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75EA" w:rsidRPr="00205795" w:rsidRDefault="0086383E" w:rsidP="00205795">
      <w:pPr>
        <w:spacing w:after="0" w:line="240" w:lineRule="auto"/>
        <w:jc w:val="both"/>
        <w:rPr>
          <w:rFonts w:cstheme="minorHAnsi"/>
          <w:b/>
          <w:sz w:val="24"/>
          <w:szCs w:val="24"/>
        </w:rPr>
      </w:pPr>
      <w:r w:rsidRPr="00205795">
        <w:rPr>
          <w:rFonts w:cstheme="minorHAnsi"/>
          <w:b/>
          <w:noProof/>
          <w:sz w:val="24"/>
          <w:szCs w:val="24"/>
          <w:lang w:val="en-GB" w:eastAsia="en-GB"/>
        </w:rPr>
        <mc:AlternateContent>
          <mc:Choice Requires="wps">
            <w:drawing>
              <wp:anchor distT="0" distB="0" distL="114300" distR="114300" simplePos="0" relativeHeight="251658240" behindDoc="1" locked="0" layoutInCell="1" allowOverlap="1" wp14:anchorId="3DAF0C8F" wp14:editId="7F819B18">
                <wp:simplePos x="0" y="0"/>
                <wp:positionH relativeFrom="column">
                  <wp:posOffset>-19685</wp:posOffset>
                </wp:positionH>
                <wp:positionV relativeFrom="paragraph">
                  <wp:posOffset>-230505</wp:posOffset>
                </wp:positionV>
                <wp:extent cx="6248400" cy="685165"/>
                <wp:effectExtent l="0" t="0" r="1905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rsidR="0086383E" w:rsidRPr="003F1A50" w:rsidRDefault="003B5453" w:rsidP="003F1A50">
                            <w:pPr>
                              <w:pStyle w:val="Heading1"/>
                              <w:spacing w:before="0"/>
                              <w:rPr>
                                <w:color w:val="404040"/>
                              </w:rPr>
                            </w:pPr>
                            <w:r>
                              <w:rPr>
                                <w:color w:val="404040"/>
                              </w:rPr>
                              <w:t xml:space="preserve">Policy Name: </w:t>
                            </w:r>
                            <w:r w:rsidR="00534135">
                              <w:rPr>
                                <w:color w:val="404040"/>
                              </w:rPr>
                              <w:t>Copying Correspondence to Patients Policy</w:t>
                            </w:r>
                          </w:p>
                          <w:p w:rsidR="0086383E" w:rsidRPr="003F1A50" w:rsidRDefault="0086383E" w:rsidP="003F1A50">
                            <w:pPr>
                              <w:pStyle w:val="Heading2"/>
                              <w:spacing w:before="0"/>
                              <w:rPr>
                                <w:color w:val="404040"/>
                              </w:rPr>
                            </w:pPr>
                            <w:r w:rsidRPr="003F1A50">
                              <w:rPr>
                                <w:color w:val="404040"/>
                              </w:rPr>
                              <w:t>Policy Number:</w:t>
                            </w:r>
                            <w:r w:rsidR="00534135">
                              <w:rPr>
                                <w:color w:val="404040"/>
                              </w:rPr>
                              <w:t xml:space="preserve"> 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1.55pt;margin-top:-18.15pt;width:492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" fillcolor="#e5e5e5" strokecolor="#4bacc6" strokeweight="2pt">
                <v:path arrowok="t"/>
                <v:textbox>
                  <w:txbxContent>
                    <w:p w:rsidR="0086383E" w:rsidRPr="003F1A50" w:rsidRDefault="003B5453" w:rsidP="003F1A50">
                      <w:pPr>
                        <w:pStyle w:val="Heading1"/>
                        <w:spacing w:before="0"/>
                        <w:rPr>
                          <w:color w:val="404040"/>
                        </w:rPr>
                      </w:pPr>
                      <w:r>
                        <w:rPr>
                          <w:color w:val="404040"/>
                        </w:rPr>
                        <w:t xml:space="preserve">Policy Name: </w:t>
                      </w:r>
                      <w:r w:rsidR="00534135">
                        <w:rPr>
                          <w:color w:val="404040"/>
                        </w:rPr>
                        <w:t>Copying Correspondence to Patients Policy</w:t>
                      </w:r>
                    </w:p>
                    <w:p w:rsidR="0086383E" w:rsidRPr="003F1A50" w:rsidRDefault="0086383E" w:rsidP="003F1A50">
                      <w:pPr>
                        <w:pStyle w:val="Heading2"/>
                        <w:spacing w:before="0"/>
                        <w:rPr>
                          <w:color w:val="404040"/>
                        </w:rPr>
                      </w:pPr>
                      <w:r w:rsidRPr="003F1A50">
                        <w:rPr>
                          <w:color w:val="404040"/>
                        </w:rPr>
                        <w:t>Policy Number:</w:t>
                      </w:r>
                      <w:r w:rsidR="00534135">
                        <w:rPr>
                          <w:color w:val="404040"/>
                        </w:rPr>
                        <w:t xml:space="preserve"> 63</w:t>
                      </w:r>
                    </w:p>
                  </w:txbxContent>
                </v:textbox>
              </v:roundrect>
            </w:pict>
          </mc:Fallback>
        </mc:AlternateContent>
      </w:r>
    </w:p>
    <w:p w:rsidR="00BE667B" w:rsidRPr="00205795" w:rsidRDefault="00BE667B" w:rsidP="00205795">
      <w:pPr>
        <w:spacing w:after="0" w:line="240" w:lineRule="auto"/>
        <w:jc w:val="both"/>
        <w:rPr>
          <w:rFonts w:cstheme="minorHAnsi"/>
          <w:b/>
          <w:sz w:val="24"/>
          <w:szCs w:val="24"/>
        </w:rPr>
      </w:pPr>
    </w:p>
    <w:p w:rsidR="009D2B0D" w:rsidRPr="00205795" w:rsidRDefault="009D2B0D" w:rsidP="00205795">
      <w:pPr>
        <w:pStyle w:val="Body"/>
        <w:tabs>
          <w:tab w:val="left" w:pos="5070"/>
        </w:tabs>
        <w:spacing w:after="0" w:line="240" w:lineRule="auto"/>
        <w:jc w:val="both"/>
        <w:rPr>
          <w:rFonts w:asciiTheme="minorHAnsi" w:hAnsiTheme="minorHAnsi" w:cstheme="minorHAnsi"/>
          <w:b/>
          <w:bCs/>
          <w:color w:val="auto"/>
          <w:sz w:val="24"/>
          <w:szCs w:val="24"/>
          <w:lang w:val="en-US"/>
        </w:rPr>
      </w:pP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t>Introduction</w:t>
      </w:r>
    </w:p>
    <w:p w:rsidR="00534135" w:rsidRPr="00DE7851"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 xml:space="preserve">The Department of Health has a policy of encouraging healthcare professionals to supply patients with a copy of letters related to their health. The purpose of this policy document is to set out the approach of </w:t>
      </w:r>
      <w:r w:rsidR="00DE7851">
        <w:rPr>
          <w:rFonts w:asciiTheme="minorHAnsi" w:hAnsiTheme="minorHAnsi" w:cstheme="minorHAnsi"/>
          <w:bCs/>
          <w:color w:val="auto"/>
          <w:sz w:val="24"/>
          <w:szCs w:val="24"/>
          <w:lang w:val="en-US"/>
        </w:rPr>
        <w:t>The Chorley Surgery</w:t>
      </w:r>
      <w:r w:rsidRPr="00DE7851">
        <w:rPr>
          <w:rFonts w:asciiTheme="minorHAnsi" w:hAnsiTheme="minorHAnsi" w:cstheme="minorHAnsi"/>
          <w:bCs/>
          <w:color w:val="auto"/>
          <w:sz w:val="24"/>
          <w:szCs w:val="24"/>
          <w:lang w:val="en-US"/>
        </w:rPr>
        <w:t xml:space="preserve"> to this issue.</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t>Overview</w:t>
      </w:r>
    </w:p>
    <w:p w:rsidR="00534135" w:rsidRPr="00DE7851"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 xml:space="preserve">The </w:t>
      </w:r>
      <w:r w:rsidR="00DE7851" w:rsidRPr="00DE7851">
        <w:rPr>
          <w:rFonts w:asciiTheme="minorHAnsi" w:hAnsiTheme="minorHAnsi" w:cstheme="minorHAnsi"/>
          <w:bCs/>
          <w:color w:val="auto"/>
          <w:sz w:val="24"/>
          <w:szCs w:val="24"/>
          <w:lang w:val="en-US"/>
        </w:rPr>
        <w:t>Chorley Surgery</w:t>
      </w:r>
      <w:r w:rsidRPr="00DE7851">
        <w:rPr>
          <w:rFonts w:asciiTheme="minorHAnsi" w:hAnsiTheme="minorHAnsi" w:cstheme="minorHAnsi"/>
          <w:bCs/>
          <w:color w:val="auto"/>
          <w:sz w:val="24"/>
          <w:szCs w:val="24"/>
          <w:lang w:val="en-US"/>
        </w:rPr>
        <w:t xml:space="preserve"> policy is that copy letters will not be provided as a matter of routine (in the absence of appropriate funding). However, the practice will consider the provision of copy letters where this will be a recognisable benefit to an individual patient or to those with responsibility as a “Carer” for that patient, without charge.  For the definition of a Carer and the authorisation procedures see </w:t>
      </w:r>
      <w:r w:rsidR="00DE7851">
        <w:rPr>
          <w:rFonts w:asciiTheme="minorHAnsi" w:hAnsiTheme="minorHAnsi" w:cstheme="minorHAnsi"/>
          <w:bCs/>
          <w:color w:val="auto"/>
          <w:sz w:val="24"/>
          <w:szCs w:val="24"/>
          <w:lang w:val="en-US"/>
        </w:rPr>
        <w:t xml:space="preserve">Identification of </w:t>
      </w:r>
      <w:r w:rsidRPr="00DE7851">
        <w:rPr>
          <w:rFonts w:asciiTheme="minorHAnsi" w:hAnsiTheme="minorHAnsi" w:cstheme="minorHAnsi"/>
          <w:bCs/>
          <w:color w:val="auto"/>
          <w:sz w:val="24"/>
          <w:szCs w:val="24"/>
          <w:lang w:val="en-US"/>
        </w:rPr>
        <w:t>Carers</w:t>
      </w:r>
      <w:r w:rsidR="00DE7851">
        <w:rPr>
          <w:rFonts w:asciiTheme="minorHAnsi" w:hAnsiTheme="minorHAnsi" w:cstheme="minorHAnsi"/>
          <w:bCs/>
          <w:color w:val="auto"/>
          <w:sz w:val="24"/>
          <w:szCs w:val="24"/>
          <w:lang w:val="en-US"/>
        </w:rPr>
        <w:t xml:space="preserve"> Policy No. 5.</w:t>
      </w:r>
      <w:r w:rsidRPr="00DE7851">
        <w:rPr>
          <w:rFonts w:asciiTheme="minorHAnsi" w:hAnsiTheme="minorHAnsi" w:cstheme="minorHAnsi"/>
          <w:bCs/>
          <w:color w:val="auto"/>
          <w:sz w:val="24"/>
          <w:szCs w:val="24"/>
          <w:lang w:val="en-US"/>
        </w:rPr>
        <w:t xml:space="preserve"> </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t>What May Be Provided</w:t>
      </w:r>
    </w:p>
    <w:p w:rsidR="00534135" w:rsidRPr="00DE7851"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Copies of letters initiated within the practice and written to other healthcare professionals external to the practice, for example:</w:t>
      </w:r>
    </w:p>
    <w:p w:rsidR="00534135" w:rsidRPr="00DE7851" w:rsidRDefault="00534135" w:rsidP="00DE7851">
      <w:pPr>
        <w:pStyle w:val="Body"/>
        <w:numPr>
          <w:ilvl w:val="0"/>
          <w:numId w:val="35"/>
        </w:numPr>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Copies of forms, referrals or other advice notes initiated within the practice</w:t>
      </w:r>
    </w:p>
    <w:p w:rsidR="00534135" w:rsidRPr="00DE7851" w:rsidRDefault="00534135" w:rsidP="00DE7851">
      <w:pPr>
        <w:pStyle w:val="Body"/>
        <w:numPr>
          <w:ilvl w:val="0"/>
          <w:numId w:val="35"/>
        </w:numPr>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Copies of letters initiated within the practice by a nurse or a GP to social services, housing or other agencies relating to the care of the patient</w:t>
      </w:r>
    </w:p>
    <w:p w:rsidR="00534135" w:rsidRPr="00DE7851" w:rsidRDefault="00534135" w:rsidP="00DE7851">
      <w:pPr>
        <w:pStyle w:val="Body"/>
        <w:numPr>
          <w:ilvl w:val="0"/>
          <w:numId w:val="35"/>
        </w:numPr>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Copies of letters initiated within the practice to insurance companies, employers or other private sector commercial organisations relating to the health of the patient, providing they have been authorised by consent to receive such information</w:t>
      </w:r>
    </w:p>
    <w:p w:rsidR="00534135" w:rsidRPr="00DE7851"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p>
    <w:p w:rsidR="00534135" w:rsidRPr="00DE7851"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Copies should normally be provided at nil cost to the practice (other than printing costs) i.e. they will be made available to the patient to collect. Patients failing to collect copies will be deemed to have ceased the service.</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p>
    <w:p w:rsidR="00534135" w:rsidRPr="00DE7851"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The provision of copies of letters not initiated within the Practice (e.g. hospital / consultant letters etc.) will not be permitted, as the responsibility for the provision (or otherwise) of these lies with the originator. However, the patient may still</w:t>
      </w:r>
      <w:r w:rsidR="00DE7851">
        <w:rPr>
          <w:rFonts w:asciiTheme="minorHAnsi" w:hAnsiTheme="minorHAnsi" w:cstheme="minorHAnsi"/>
          <w:bCs/>
          <w:color w:val="auto"/>
          <w:sz w:val="24"/>
          <w:szCs w:val="24"/>
          <w:lang w:val="en-US"/>
        </w:rPr>
        <w:t xml:space="preserve"> be</w:t>
      </w:r>
      <w:r w:rsidRPr="00DE7851">
        <w:rPr>
          <w:rFonts w:asciiTheme="minorHAnsi" w:hAnsiTheme="minorHAnsi" w:cstheme="minorHAnsi"/>
          <w:bCs/>
          <w:color w:val="auto"/>
          <w:sz w:val="24"/>
          <w:szCs w:val="24"/>
          <w:lang w:val="en-US"/>
        </w:rPr>
        <w:t xml:space="preserve"> entitled to receive copies of these and other items under the Access to Medical Records Act, Data Protection Act,</w:t>
      </w:r>
      <w:r w:rsidR="00686F29">
        <w:rPr>
          <w:rFonts w:asciiTheme="minorHAnsi" w:hAnsiTheme="minorHAnsi" w:cstheme="minorHAnsi"/>
          <w:bCs/>
          <w:color w:val="auto"/>
          <w:sz w:val="24"/>
          <w:szCs w:val="24"/>
          <w:lang w:val="en-US"/>
        </w:rPr>
        <w:t xml:space="preserve"> </w:t>
      </w:r>
      <w:r w:rsidR="00686F29" w:rsidRPr="00471011">
        <w:rPr>
          <w:rFonts w:asciiTheme="minorHAnsi" w:hAnsiTheme="minorHAnsi" w:cstheme="minorHAnsi"/>
          <w:bCs/>
          <w:color w:val="auto"/>
          <w:sz w:val="24"/>
          <w:szCs w:val="24"/>
          <w:lang w:val="en-US"/>
        </w:rPr>
        <w:t>General Data Protection Regulations 2018</w:t>
      </w:r>
      <w:r w:rsidRPr="00686F29">
        <w:rPr>
          <w:rFonts w:asciiTheme="minorHAnsi" w:hAnsiTheme="minorHAnsi" w:cstheme="minorHAnsi"/>
          <w:bCs/>
          <w:color w:val="FF0000"/>
          <w:sz w:val="24"/>
          <w:szCs w:val="24"/>
          <w:lang w:val="en-US"/>
        </w:rPr>
        <w:t xml:space="preserve"> </w:t>
      </w:r>
      <w:r w:rsidRPr="00DE7851">
        <w:rPr>
          <w:rFonts w:asciiTheme="minorHAnsi" w:hAnsiTheme="minorHAnsi" w:cstheme="minorHAnsi"/>
          <w:bCs/>
          <w:color w:val="auto"/>
          <w:sz w:val="24"/>
          <w:szCs w:val="24"/>
          <w:lang w:val="en-US"/>
        </w:rPr>
        <w:t>or other relevant legislation, subject to the payment of appropriate fees.</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t>What May Not Be Provided</w:t>
      </w:r>
    </w:p>
    <w:p w:rsidR="00534135" w:rsidRPr="00DE7851"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 xml:space="preserve">Any item not described above will be excluded from provision, however in all cases the provision of an individual copy item is subject to approval by the patient’s usual doctor and only where each item has been checked against the criteria set out below in the section on </w:t>
      </w:r>
      <w:r w:rsidRPr="00DE7851">
        <w:rPr>
          <w:rFonts w:asciiTheme="minorHAnsi" w:hAnsiTheme="minorHAnsi" w:cstheme="minorHAnsi"/>
          <w:bCs/>
          <w:color w:val="auto"/>
          <w:sz w:val="24"/>
          <w:szCs w:val="24"/>
          <w:lang w:val="en-US"/>
        </w:rPr>
        <w:lastRenderedPageBreak/>
        <w:t>Ethical Considerations.</w:t>
      </w:r>
      <w:r w:rsidR="00471011">
        <w:rPr>
          <w:rFonts w:asciiTheme="minorHAnsi" w:hAnsiTheme="minorHAnsi" w:cstheme="minorHAnsi"/>
          <w:bCs/>
          <w:color w:val="auto"/>
          <w:sz w:val="24"/>
          <w:szCs w:val="24"/>
          <w:lang w:val="en-US"/>
        </w:rPr>
        <w:t xml:space="preserve"> </w:t>
      </w:r>
      <w:r w:rsidRPr="00DE7851">
        <w:rPr>
          <w:rFonts w:asciiTheme="minorHAnsi" w:hAnsiTheme="minorHAnsi" w:cstheme="minorHAnsi"/>
          <w:bCs/>
          <w:color w:val="auto"/>
          <w:sz w:val="24"/>
          <w:szCs w:val="24"/>
          <w:lang w:val="en-US"/>
        </w:rPr>
        <w:t>In particular, items of “raw data” which require clinical interpretation will not normally be provided to the patient – this will include items such as test results, X-rays, ECG results etc.</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t>Consents and Recording</w:t>
      </w:r>
    </w:p>
    <w:p w:rsidR="00534135" w:rsidRPr="00DE7851"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Where the patient wishes to receive copy letters addressed to them at their registered address, obtain a signed copy Consent Form (Appendix A) and scan this onto the medical record. Place an alert onto the clinical system to draw attention to the requirement.</w:t>
      </w:r>
    </w:p>
    <w:p w:rsidR="00534135" w:rsidRPr="00DE7851"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p>
    <w:p w:rsidR="00534135" w:rsidRPr="00DE7851"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Where the patient requires copy letters to be sent to them at an alternative address, this should be declined.</w:t>
      </w:r>
    </w:p>
    <w:p w:rsidR="00534135" w:rsidRPr="00DE7851"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p>
    <w:p w:rsidR="00534135" w:rsidRPr="00DE7851"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Where the patient requests / consents to a third party receiving copies of correspondence this should usually be declined, however see also the section below relating to “Carers”, as special arrangements will apply.</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t>Frequency of Copies</w:t>
      </w:r>
    </w:p>
    <w:p w:rsidR="00534135" w:rsidRPr="00DE7851"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 xml:space="preserve">The GP accepting the request will make a decision in consultation with the patient as to the frequency of copies (they may be stored to send in batches). The criteria in this respect will be to optimise patient communication. </w:t>
      </w:r>
    </w:p>
    <w:p w:rsidR="00534135" w:rsidRPr="00DE7851"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t>Ethical Considerations</w:t>
      </w:r>
    </w:p>
    <w:p w:rsidR="00534135" w:rsidRPr="00DE7851"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The GP will carry out a specific check prior to the release of any copy letter. This will include a check based on the following considerations;</w:t>
      </w:r>
    </w:p>
    <w:p w:rsidR="00534135" w:rsidRPr="00DE7851" w:rsidRDefault="00534135" w:rsidP="00DE7851">
      <w:pPr>
        <w:pStyle w:val="Body"/>
        <w:numPr>
          <w:ilvl w:val="0"/>
          <w:numId w:val="36"/>
        </w:numPr>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Ensure that “raw data” is not provided – it would normally be appropriate to provide this information in another way</w:t>
      </w:r>
    </w:p>
    <w:p w:rsidR="00534135" w:rsidRPr="00DE7851" w:rsidRDefault="00534135" w:rsidP="00DE7851">
      <w:pPr>
        <w:pStyle w:val="Body"/>
        <w:numPr>
          <w:ilvl w:val="0"/>
          <w:numId w:val="36"/>
        </w:numPr>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Significant information, new information or abnormal / adverse results should not be conveyed in this way – the contents of these items would normally be discussed in a consultation – the “no surprises” principle. Contents of copied letters should normally confirm previously discussed situations to avoid surprises or potential distress</w:t>
      </w:r>
    </w:p>
    <w:p w:rsidR="00534135" w:rsidRPr="00DE7851" w:rsidRDefault="00534135" w:rsidP="00DE7851">
      <w:pPr>
        <w:pStyle w:val="Body"/>
        <w:numPr>
          <w:ilvl w:val="0"/>
          <w:numId w:val="36"/>
        </w:numPr>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Where the GP believes that harm would result in the provision of a letter, this should be withheld</w:t>
      </w:r>
    </w:p>
    <w:p w:rsidR="00534135" w:rsidRPr="00DE7851" w:rsidRDefault="00534135" w:rsidP="00DE7851">
      <w:pPr>
        <w:pStyle w:val="Body"/>
        <w:numPr>
          <w:ilvl w:val="0"/>
          <w:numId w:val="36"/>
        </w:numPr>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Where the copy includes third-party information, this should be withheld</w:t>
      </w:r>
    </w:p>
    <w:p w:rsidR="00534135" w:rsidRPr="00DE7851" w:rsidRDefault="00534135" w:rsidP="00DE7851">
      <w:pPr>
        <w:pStyle w:val="Body"/>
        <w:numPr>
          <w:ilvl w:val="0"/>
          <w:numId w:val="36"/>
        </w:numPr>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Where other confidentiality, privacy, home or family situations impact, the decision may be taken to withhold. It may be possible for a patient to collect copies from the practice in these circumstances.</w:t>
      </w:r>
    </w:p>
    <w:p w:rsidR="00534135" w:rsidRPr="00DE7851" w:rsidRDefault="00534135" w:rsidP="00DE7851">
      <w:pPr>
        <w:pStyle w:val="Body"/>
        <w:numPr>
          <w:ilvl w:val="0"/>
          <w:numId w:val="36"/>
        </w:numPr>
        <w:tabs>
          <w:tab w:val="left" w:pos="5070"/>
        </w:tabs>
        <w:spacing w:after="0" w:line="240" w:lineRule="auto"/>
        <w:jc w:val="both"/>
        <w:rPr>
          <w:rFonts w:asciiTheme="minorHAnsi" w:hAnsiTheme="minorHAnsi" w:cstheme="minorHAnsi"/>
          <w:bCs/>
          <w:color w:val="auto"/>
          <w:sz w:val="24"/>
          <w:szCs w:val="24"/>
          <w:lang w:val="en-US"/>
        </w:rPr>
      </w:pPr>
      <w:r w:rsidRPr="00DE7851">
        <w:rPr>
          <w:rFonts w:asciiTheme="minorHAnsi" w:hAnsiTheme="minorHAnsi" w:cstheme="minorHAnsi"/>
          <w:bCs/>
          <w:color w:val="auto"/>
          <w:sz w:val="24"/>
          <w:szCs w:val="24"/>
          <w:lang w:val="en-US"/>
        </w:rPr>
        <w:t>Where copies deal with sensitive issues (child protection, sexual health etc.) it may be appropriate to withhold or restrict / control provision of copies.</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t>In all cases, it is the responsibility of the GP to authorise the release of each single item of copy depending on the details of the case.</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lastRenderedPageBreak/>
        <w:t>Carers</w:t>
      </w: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6C1554">
        <w:rPr>
          <w:rFonts w:asciiTheme="minorHAnsi" w:hAnsiTheme="minorHAnsi" w:cstheme="minorHAnsi"/>
          <w:bCs/>
          <w:color w:val="auto"/>
          <w:sz w:val="24"/>
          <w:szCs w:val="24"/>
          <w:lang w:val="en-US"/>
        </w:rPr>
        <w:t xml:space="preserve">The identification of a carer is dealt with above. Patients often ask for information to be shared with others, and with the consent of the patient this may be done. The practice will issue only one copy of a letter, and when this is to a carer, the patient will not receive a separate copy direct. A consent form is contained within </w:t>
      </w:r>
      <w:r w:rsidR="006C1554" w:rsidRPr="006C1554">
        <w:rPr>
          <w:rFonts w:asciiTheme="minorHAnsi" w:hAnsiTheme="minorHAnsi" w:cstheme="minorHAnsi"/>
          <w:bCs/>
          <w:color w:val="auto"/>
          <w:sz w:val="24"/>
          <w:szCs w:val="24"/>
          <w:lang w:val="en-US"/>
        </w:rPr>
        <w:t>Identification of Carers Policy No. 5</w:t>
      </w:r>
      <w:r w:rsidR="006C1554">
        <w:rPr>
          <w:rFonts w:asciiTheme="minorHAnsi" w:hAnsiTheme="minorHAnsi" w:cstheme="minorHAnsi"/>
          <w:bCs/>
          <w:color w:val="auto"/>
          <w:sz w:val="24"/>
          <w:szCs w:val="24"/>
          <w:lang w:val="en-US"/>
        </w:rPr>
        <w:t>.</w:t>
      </w:r>
      <w:r w:rsidRPr="006C1554">
        <w:rPr>
          <w:rFonts w:asciiTheme="minorHAnsi" w:hAnsiTheme="minorHAnsi" w:cstheme="minorHAnsi"/>
          <w:bCs/>
          <w:color w:val="auto"/>
          <w:sz w:val="24"/>
          <w:szCs w:val="24"/>
          <w:lang w:val="en-US"/>
        </w:rPr>
        <w:t xml:space="preserve"> This facility is limited to registered carers only.</w:t>
      </w: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6C1554">
        <w:rPr>
          <w:rFonts w:asciiTheme="minorHAnsi" w:hAnsiTheme="minorHAnsi" w:cstheme="minorHAnsi"/>
          <w:bCs/>
          <w:color w:val="auto"/>
          <w:sz w:val="24"/>
          <w:szCs w:val="24"/>
          <w:lang w:val="en-US"/>
        </w:rPr>
        <w:t>Where, for some reason, a patient requests that an individual letter or group of letters is not to be copied to a carer, notwithstanding the existence of a consent, this request must be complied with and a suitable note made within the clinical system. Repeated use of this provision will result in a review of the continuance of the facility by the GP</w:t>
      </w:r>
      <w:r w:rsidRPr="00534135">
        <w:rPr>
          <w:rFonts w:asciiTheme="minorHAnsi" w:hAnsiTheme="minorHAnsi" w:cstheme="minorHAnsi"/>
          <w:b/>
          <w:bCs/>
          <w:color w:val="auto"/>
          <w:sz w:val="24"/>
          <w:szCs w:val="24"/>
          <w:lang w:val="en-US"/>
        </w:rPr>
        <w:t>.</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t>Competency</w:t>
      </w: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6C1554">
        <w:rPr>
          <w:rFonts w:asciiTheme="minorHAnsi" w:hAnsiTheme="minorHAnsi" w:cstheme="minorHAnsi"/>
          <w:bCs/>
          <w:color w:val="auto"/>
          <w:sz w:val="24"/>
          <w:szCs w:val="24"/>
          <w:lang w:val="en-US"/>
        </w:rPr>
        <w:t>The provision of a patient’s consent assumes mental competency, which may be assessed by the patient’s GP. In the case of mental illness, a patient may be judged as being competent in one area, but not competent in another, and some patients may not be able to make a valid decision on the provision of copy letters either to themselves or to a third party.</w:t>
      </w: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6C1554">
        <w:rPr>
          <w:rFonts w:asciiTheme="minorHAnsi" w:hAnsiTheme="minorHAnsi" w:cstheme="minorHAnsi"/>
          <w:bCs/>
          <w:color w:val="auto"/>
          <w:sz w:val="24"/>
          <w:szCs w:val="24"/>
          <w:lang w:val="en-US"/>
        </w:rPr>
        <w:t>Mental illness may include dementia, types of learning difficulties or other conditions which may impair rational decision making.</w:t>
      </w: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6C1554">
        <w:rPr>
          <w:rFonts w:asciiTheme="minorHAnsi" w:hAnsiTheme="minorHAnsi" w:cstheme="minorHAnsi"/>
          <w:bCs/>
          <w:color w:val="auto"/>
          <w:sz w:val="24"/>
          <w:szCs w:val="24"/>
          <w:lang w:val="en-US"/>
        </w:rPr>
        <w:t xml:space="preserve">The GP will satisfy themselves that a valid informed consent has been received, either via the Carers Registration process, the provision of a direct consent form (Appendix A) or a court order or other legal process prior to the release of sensitive information or copies. </w:t>
      </w: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6C1554">
        <w:rPr>
          <w:rFonts w:asciiTheme="minorHAnsi" w:hAnsiTheme="minorHAnsi" w:cstheme="minorHAnsi"/>
          <w:bCs/>
          <w:color w:val="auto"/>
          <w:sz w:val="24"/>
          <w:szCs w:val="24"/>
          <w:lang w:val="en-US"/>
        </w:rPr>
        <w:t>In the event of doubt as to the validity of a request or a consent, the GP will contact their medical defence body for advice.</w:t>
      </w: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p>
    <w:p w:rsidR="00534135" w:rsidRPr="006C1554" w:rsidRDefault="006C1554" w:rsidP="00534135">
      <w:pPr>
        <w:pStyle w:val="Body"/>
        <w:tabs>
          <w:tab w:val="left" w:pos="5070"/>
        </w:tabs>
        <w:spacing w:after="0" w:line="240" w:lineRule="auto"/>
        <w:jc w:val="both"/>
        <w:rPr>
          <w:rFonts w:asciiTheme="minorHAnsi" w:hAnsiTheme="minorHAnsi" w:cstheme="minorHAnsi"/>
          <w:bCs/>
          <w:color w:val="auto"/>
          <w:sz w:val="24"/>
          <w:szCs w:val="24"/>
          <w:lang w:val="en-US"/>
        </w:rPr>
      </w:pPr>
      <w:r>
        <w:rPr>
          <w:rFonts w:asciiTheme="minorHAnsi" w:hAnsiTheme="minorHAnsi" w:cstheme="minorHAnsi"/>
          <w:bCs/>
          <w:color w:val="auto"/>
          <w:sz w:val="24"/>
          <w:szCs w:val="24"/>
          <w:lang w:val="en-US"/>
        </w:rPr>
        <w:t>Where an Advance Directive [Policy No. 2</w:t>
      </w:r>
      <w:r w:rsidR="00534135" w:rsidRPr="006C1554">
        <w:rPr>
          <w:rFonts w:asciiTheme="minorHAnsi" w:hAnsiTheme="minorHAnsi" w:cstheme="minorHAnsi"/>
          <w:bCs/>
          <w:color w:val="auto"/>
          <w:sz w:val="24"/>
          <w:szCs w:val="24"/>
          <w:lang w:val="en-US"/>
        </w:rPr>
        <w:t>] exists, this may cover the situation in question and the adequacy of the consent obtained at that time will already have been assessed.</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p>
    <w:p w:rsidR="0074126D" w:rsidRPr="00471011" w:rsidRDefault="0074126D"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471011">
        <w:rPr>
          <w:rFonts w:asciiTheme="minorHAnsi" w:hAnsiTheme="minorHAnsi" w:cstheme="minorHAnsi"/>
          <w:b/>
          <w:bCs/>
          <w:color w:val="auto"/>
          <w:sz w:val="24"/>
          <w:szCs w:val="24"/>
          <w:lang w:val="en-US"/>
        </w:rPr>
        <w:t>Children and Young People</w:t>
      </w:r>
    </w:p>
    <w:p w:rsidR="0074126D" w:rsidRPr="00471011" w:rsidRDefault="0074126D"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471011">
        <w:rPr>
          <w:rFonts w:asciiTheme="minorHAnsi" w:hAnsiTheme="minorHAnsi" w:cstheme="minorHAnsi"/>
          <w:bCs/>
          <w:color w:val="auto"/>
          <w:sz w:val="24"/>
          <w:szCs w:val="24"/>
          <w:lang w:val="en-US"/>
        </w:rPr>
        <w:t xml:space="preserve">Young people aged 16 and 17 are able to make health care decisions for themselves, and should, therefore, be asked for their agreement to receive copies of letters about them and  to the destination of the sharing of this information. It is up to the GP to assess the competence of younger children to understand and make a decision. </w:t>
      </w:r>
    </w:p>
    <w:p w:rsidR="0074126D" w:rsidRDefault="0074126D"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471011">
        <w:rPr>
          <w:rFonts w:asciiTheme="minorHAnsi" w:hAnsiTheme="minorHAnsi" w:cstheme="minorHAnsi"/>
          <w:bCs/>
          <w:color w:val="auto"/>
          <w:sz w:val="24"/>
          <w:szCs w:val="24"/>
          <w:lang w:val="en-US"/>
        </w:rPr>
        <w:t>It is good practice to offer adolescents consultations alone so that they have the opportunity to speak freely and give information that they may be unwilling to talk about in front of their parents. In such cases, young people may prefer to collect in person copies of letters giving</w:t>
      </w:r>
      <w:r w:rsidRPr="0074126D">
        <w:rPr>
          <w:rFonts w:asciiTheme="minorHAnsi" w:hAnsiTheme="minorHAnsi" w:cstheme="minorHAnsi"/>
          <w:bCs/>
          <w:color w:val="FF0000"/>
          <w:sz w:val="24"/>
          <w:szCs w:val="24"/>
          <w:lang w:val="en-US"/>
        </w:rPr>
        <w:t xml:space="preserve"> </w:t>
      </w:r>
      <w:r w:rsidRPr="00471011">
        <w:rPr>
          <w:rFonts w:asciiTheme="minorHAnsi" w:hAnsiTheme="minorHAnsi" w:cstheme="minorHAnsi"/>
          <w:bCs/>
          <w:color w:val="auto"/>
          <w:sz w:val="24"/>
          <w:szCs w:val="24"/>
          <w:lang w:val="en-US"/>
        </w:rPr>
        <w:t>personal information rather than having them sent to their home.</w:t>
      </w:r>
      <w:r w:rsidRPr="0074126D">
        <w:rPr>
          <w:rFonts w:asciiTheme="minorHAnsi" w:hAnsiTheme="minorHAnsi" w:cstheme="minorHAnsi"/>
          <w:b/>
          <w:bCs/>
          <w:color w:val="FF0000"/>
          <w:sz w:val="24"/>
          <w:szCs w:val="24"/>
          <w:lang w:val="en-US"/>
        </w:rPr>
        <w:t xml:space="preserve"> </w:t>
      </w:r>
      <w:r w:rsidR="00471011">
        <w:rPr>
          <w:rFonts w:asciiTheme="minorHAnsi" w:hAnsiTheme="minorHAnsi" w:cstheme="minorHAnsi"/>
          <w:b/>
          <w:bCs/>
          <w:color w:val="FF0000"/>
          <w:sz w:val="24"/>
          <w:szCs w:val="24"/>
          <w:lang w:val="en-US"/>
        </w:rPr>
        <w:t xml:space="preserve">    </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lastRenderedPageBreak/>
        <w:t>APPENDIX A</w:t>
      </w:r>
    </w:p>
    <w:p w:rsidR="00534135" w:rsidRDefault="00534135" w:rsidP="006C1554">
      <w:pPr>
        <w:pStyle w:val="Body"/>
        <w:tabs>
          <w:tab w:val="left" w:pos="5070"/>
        </w:tabs>
        <w:spacing w:after="0" w:line="240" w:lineRule="auto"/>
        <w:jc w:val="center"/>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t>COPY OF CORRESPONDENCE REQUEST</w:t>
      </w:r>
    </w:p>
    <w:p w:rsidR="00471011" w:rsidRPr="00534135" w:rsidRDefault="00471011" w:rsidP="006C1554">
      <w:pPr>
        <w:pStyle w:val="Body"/>
        <w:tabs>
          <w:tab w:val="left" w:pos="5070"/>
        </w:tabs>
        <w:spacing w:after="0" w:line="240" w:lineRule="auto"/>
        <w:jc w:val="center"/>
        <w:rPr>
          <w:rFonts w:asciiTheme="minorHAnsi" w:hAnsiTheme="minorHAnsi" w:cstheme="minorHAnsi"/>
          <w:b/>
          <w:bCs/>
          <w:color w:val="auto"/>
          <w:sz w:val="24"/>
          <w:szCs w:val="24"/>
          <w:lang w:val="en-US"/>
        </w:rPr>
      </w:pP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p>
    <w:p w:rsidR="00534135" w:rsidRPr="00534135" w:rsidRDefault="006C1554" w:rsidP="006C1554">
      <w:pPr>
        <w:pStyle w:val="Body"/>
        <w:tabs>
          <w:tab w:val="left" w:pos="5070"/>
        </w:tabs>
        <w:spacing w:after="0" w:line="240" w:lineRule="auto"/>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 xml:space="preserve">PATIENT NAME ………………………………………… </w:t>
      </w:r>
      <w:r w:rsidR="00534135" w:rsidRPr="00534135">
        <w:rPr>
          <w:rFonts w:asciiTheme="minorHAnsi" w:hAnsiTheme="minorHAnsi" w:cstheme="minorHAnsi"/>
          <w:b/>
          <w:bCs/>
          <w:color w:val="auto"/>
          <w:sz w:val="24"/>
          <w:szCs w:val="24"/>
          <w:lang w:val="en-US"/>
        </w:rPr>
        <w:t>DATE OF BIRTH …………………</w:t>
      </w:r>
    </w:p>
    <w:p w:rsidR="006C1554" w:rsidRDefault="006C1554" w:rsidP="006C1554">
      <w:pPr>
        <w:pStyle w:val="Body"/>
        <w:tabs>
          <w:tab w:val="left" w:pos="5070"/>
        </w:tabs>
        <w:spacing w:after="0" w:line="240" w:lineRule="auto"/>
        <w:rPr>
          <w:rFonts w:asciiTheme="minorHAnsi" w:hAnsiTheme="minorHAnsi" w:cstheme="minorHAnsi"/>
          <w:b/>
          <w:bCs/>
          <w:color w:val="auto"/>
          <w:sz w:val="24"/>
          <w:szCs w:val="24"/>
          <w:lang w:val="en-US"/>
        </w:rPr>
      </w:pPr>
    </w:p>
    <w:p w:rsidR="00534135" w:rsidRPr="00534135" w:rsidRDefault="00534135" w:rsidP="006C1554">
      <w:pPr>
        <w:pStyle w:val="Body"/>
        <w:tabs>
          <w:tab w:val="left" w:pos="5070"/>
        </w:tabs>
        <w:spacing w:after="0" w:line="240" w:lineRule="auto"/>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t>REGISTERED ADDRESS …………………………………………………………………………………</w:t>
      </w:r>
      <w:r w:rsidR="006C1554">
        <w:rPr>
          <w:rFonts w:asciiTheme="minorHAnsi" w:hAnsiTheme="minorHAnsi" w:cstheme="minorHAnsi"/>
          <w:b/>
          <w:bCs/>
          <w:color w:val="auto"/>
          <w:sz w:val="24"/>
          <w:szCs w:val="24"/>
          <w:lang w:val="en-US"/>
        </w:rPr>
        <w:t>………………</w:t>
      </w:r>
      <w:r w:rsidRPr="00534135">
        <w:rPr>
          <w:rFonts w:asciiTheme="minorHAnsi" w:hAnsiTheme="minorHAnsi" w:cstheme="minorHAnsi"/>
          <w:b/>
          <w:bCs/>
          <w:color w:val="auto"/>
          <w:sz w:val="24"/>
          <w:szCs w:val="24"/>
          <w:lang w:val="en-US"/>
        </w:rPr>
        <w:t>…….</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p>
    <w:p w:rsidR="00534135" w:rsidRPr="00534135" w:rsidRDefault="006C1554"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To:  The Chorley Surgery</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6C1554">
        <w:rPr>
          <w:rFonts w:asciiTheme="minorHAnsi" w:hAnsiTheme="minorHAnsi" w:cstheme="minorHAnsi"/>
          <w:bCs/>
          <w:color w:val="auto"/>
          <w:sz w:val="24"/>
          <w:szCs w:val="24"/>
          <w:lang w:val="en-US"/>
        </w:rPr>
        <w:t xml:space="preserve">I request and give permission for copy correspondence relating to my healthcare to be sent to me at </w:t>
      </w:r>
      <w:r w:rsidR="00F873EB">
        <w:rPr>
          <w:rFonts w:asciiTheme="minorHAnsi" w:hAnsiTheme="minorHAnsi" w:cstheme="minorHAnsi"/>
          <w:bCs/>
          <w:color w:val="auto"/>
          <w:sz w:val="24"/>
          <w:szCs w:val="24"/>
          <w:lang w:val="en-US"/>
        </w:rPr>
        <w:t>my</w:t>
      </w:r>
      <w:r w:rsidRPr="006C1554">
        <w:rPr>
          <w:rFonts w:asciiTheme="minorHAnsi" w:hAnsiTheme="minorHAnsi" w:cstheme="minorHAnsi"/>
          <w:bCs/>
          <w:color w:val="auto"/>
          <w:sz w:val="24"/>
          <w:szCs w:val="24"/>
          <w:lang w:val="en-US"/>
        </w:rPr>
        <w:t xml:space="preserve"> home address. I understand that not all items may be sent, and that each individual item will be at the sole discretion of my usual doctor, or another doctor within the practice acting on his</w:t>
      </w:r>
      <w:r w:rsidR="001A6AD0">
        <w:rPr>
          <w:rFonts w:asciiTheme="minorHAnsi" w:hAnsiTheme="minorHAnsi" w:cstheme="minorHAnsi"/>
          <w:bCs/>
          <w:color w:val="auto"/>
          <w:sz w:val="24"/>
          <w:szCs w:val="24"/>
          <w:lang w:val="en-US"/>
        </w:rPr>
        <w:t>/her</w:t>
      </w:r>
      <w:r w:rsidRPr="006C1554">
        <w:rPr>
          <w:rFonts w:asciiTheme="minorHAnsi" w:hAnsiTheme="minorHAnsi" w:cstheme="minorHAnsi"/>
          <w:bCs/>
          <w:color w:val="auto"/>
          <w:sz w:val="24"/>
          <w:szCs w:val="24"/>
          <w:lang w:val="en-US"/>
        </w:rPr>
        <w:t xml:space="preserve"> behalf.</w:t>
      </w: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6C1554">
        <w:rPr>
          <w:rFonts w:asciiTheme="minorHAnsi" w:hAnsiTheme="minorHAnsi" w:cstheme="minorHAnsi"/>
          <w:bCs/>
          <w:color w:val="auto"/>
          <w:sz w:val="24"/>
          <w:szCs w:val="24"/>
          <w:lang w:val="en-US"/>
        </w:rPr>
        <w:t xml:space="preserve">This permission relates to all of my record / only the part of my record which relates to </w:t>
      </w: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6C1554">
        <w:rPr>
          <w:rFonts w:asciiTheme="minorHAnsi" w:hAnsiTheme="minorHAnsi" w:cstheme="minorHAnsi"/>
          <w:bCs/>
          <w:color w:val="auto"/>
          <w:sz w:val="24"/>
          <w:szCs w:val="24"/>
          <w:lang w:val="en-US"/>
        </w:rPr>
        <w:t>……………………………………………………………….. (Specify a medical condition).</w:t>
      </w: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r w:rsidRPr="006C1554">
        <w:rPr>
          <w:rFonts w:asciiTheme="minorHAnsi" w:hAnsiTheme="minorHAnsi" w:cstheme="minorHAnsi"/>
          <w:bCs/>
          <w:color w:val="auto"/>
          <w:sz w:val="24"/>
          <w:szCs w:val="24"/>
          <w:lang w:val="en-US"/>
        </w:rPr>
        <w:t>I confirm that my doctor has discussed the implications of this facility and I am satisfied with any limits imposed, and the discretion which may be applied by the doctor. I understand that the doctor may override this authority at any time, and that this permission will otherwise remain in force until cancelled by me in writing.</w:t>
      </w: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p>
    <w:p w:rsidR="00534135" w:rsidRPr="006C1554" w:rsidRDefault="00534135" w:rsidP="00534135">
      <w:pPr>
        <w:pStyle w:val="Body"/>
        <w:tabs>
          <w:tab w:val="left" w:pos="5070"/>
        </w:tabs>
        <w:spacing w:after="0" w:line="240" w:lineRule="auto"/>
        <w:jc w:val="both"/>
        <w:rPr>
          <w:rFonts w:asciiTheme="minorHAnsi" w:hAnsiTheme="minorHAnsi" w:cstheme="minorHAnsi"/>
          <w:bCs/>
          <w:color w:val="auto"/>
          <w:sz w:val="24"/>
          <w:szCs w:val="24"/>
          <w:lang w:val="en-US"/>
        </w:rPr>
      </w:pPr>
    </w:p>
    <w:p w:rsidR="00534135" w:rsidRPr="006C1554" w:rsidRDefault="00534135" w:rsidP="006C1554">
      <w:pPr>
        <w:pStyle w:val="Body"/>
        <w:tabs>
          <w:tab w:val="left" w:pos="5070"/>
        </w:tabs>
        <w:spacing w:after="0" w:line="240" w:lineRule="auto"/>
        <w:rPr>
          <w:rFonts w:asciiTheme="minorHAnsi" w:hAnsiTheme="minorHAnsi" w:cstheme="minorHAnsi"/>
          <w:bCs/>
          <w:color w:val="auto"/>
          <w:sz w:val="24"/>
          <w:szCs w:val="24"/>
          <w:lang w:val="en-US"/>
        </w:rPr>
      </w:pPr>
      <w:r w:rsidRPr="006C1554">
        <w:rPr>
          <w:rFonts w:asciiTheme="minorHAnsi" w:hAnsiTheme="minorHAnsi" w:cstheme="minorHAnsi"/>
          <w:bCs/>
          <w:color w:val="auto"/>
          <w:sz w:val="24"/>
          <w:szCs w:val="24"/>
          <w:lang w:val="en-US"/>
        </w:rPr>
        <w:t>Signed</w:t>
      </w:r>
      <w:r w:rsidR="006C1554">
        <w:rPr>
          <w:rFonts w:asciiTheme="minorHAnsi" w:hAnsiTheme="minorHAnsi" w:cstheme="minorHAnsi"/>
          <w:bCs/>
          <w:color w:val="auto"/>
          <w:sz w:val="24"/>
          <w:szCs w:val="24"/>
          <w:lang w:val="en-US"/>
        </w:rPr>
        <w:t xml:space="preserve">: </w:t>
      </w:r>
      <w:r w:rsidRPr="006C1554">
        <w:rPr>
          <w:rFonts w:asciiTheme="minorHAnsi" w:hAnsiTheme="minorHAnsi" w:cstheme="minorHAnsi"/>
          <w:bCs/>
          <w:color w:val="auto"/>
          <w:sz w:val="24"/>
          <w:szCs w:val="24"/>
          <w:lang w:val="en-US"/>
        </w:rPr>
        <w:t>_____________________________</w:t>
      </w:r>
      <w:r w:rsidRPr="006C1554">
        <w:rPr>
          <w:rFonts w:asciiTheme="minorHAnsi" w:hAnsiTheme="minorHAnsi" w:cstheme="minorHAnsi"/>
          <w:bCs/>
          <w:color w:val="auto"/>
          <w:sz w:val="24"/>
          <w:szCs w:val="24"/>
          <w:lang w:val="en-US"/>
        </w:rPr>
        <w:tab/>
        <w:t>(Patient)</w:t>
      </w:r>
    </w:p>
    <w:p w:rsidR="00534135" w:rsidRPr="006C1554" w:rsidRDefault="00534135" w:rsidP="006C1554">
      <w:pPr>
        <w:pStyle w:val="Body"/>
        <w:tabs>
          <w:tab w:val="left" w:pos="5070"/>
        </w:tabs>
        <w:spacing w:after="0" w:line="240" w:lineRule="auto"/>
        <w:rPr>
          <w:rFonts w:asciiTheme="minorHAnsi" w:hAnsiTheme="minorHAnsi" w:cstheme="minorHAnsi"/>
          <w:bCs/>
          <w:color w:val="auto"/>
          <w:sz w:val="24"/>
          <w:szCs w:val="24"/>
          <w:lang w:val="en-US"/>
        </w:rPr>
      </w:pPr>
    </w:p>
    <w:p w:rsidR="00534135" w:rsidRPr="006C1554" w:rsidRDefault="006C1554" w:rsidP="006C1554">
      <w:pPr>
        <w:pStyle w:val="Body"/>
        <w:tabs>
          <w:tab w:val="left" w:pos="5070"/>
        </w:tabs>
        <w:spacing w:after="0" w:line="240" w:lineRule="auto"/>
        <w:rPr>
          <w:rFonts w:asciiTheme="minorHAnsi" w:hAnsiTheme="minorHAnsi" w:cstheme="minorHAnsi"/>
          <w:bCs/>
          <w:color w:val="auto"/>
          <w:sz w:val="24"/>
          <w:szCs w:val="24"/>
          <w:lang w:val="en-US"/>
        </w:rPr>
      </w:pPr>
      <w:r>
        <w:rPr>
          <w:rFonts w:asciiTheme="minorHAnsi" w:hAnsiTheme="minorHAnsi" w:cstheme="minorHAnsi"/>
          <w:bCs/>
          <w:color w:val="auto"/>
          <w:sz w:val="24"/>
          <w:szCs w:val="24"/>
          <w:lang w:val="en-US"/>
        </w:rPr>
        <w:t xml:space="preserve">Date:    </w:t>
      </w:r>
      <w:r w:rsidR="00534135" w:rsidRPr="006C1554">
        <w:rPr>
          <w:rFonts w:asciiTheme="minorHAnsi" w:hAnsiTheme="minorHAnsi" w:cstheme="minorHAnsi"/>
          <w:bCs/>
          <w:color w:val="auto"/>
          <w:sz w:val="24"/>
          <w:szCs w:val="24"/>
          <w:lang w:val="en-US"/>
        </w:rPr>
        <w:t>_____________________________</w:t>
      </w:r>
    </w:p>
    <w:p w:rsidR="00534135" w:rsidRPr="006C1554" w:rsidRDefault="00534135" w:rsidP="006C1554">
      <w:pPr>
        <w:pStyle w:val="Body"/>
        <w:tabs>
          <w:tab w:val="left" w:pos="5070"/>
        </w:tabs>
        <w:spacing w:after="0" w:line="240" w:lineRule="auto"/>
        <w:rPr>
          <w:rFonts w:asciiTheme="minorHAnsi" w:hAnsiTheme="minorHAnsi" w:cstheme="minorHAnsi"/>
          <w:bCs/>
          <w:color w:val="auto"/>
          <w:sz w:val="24"/>
          <w:szCs w:val="24"/>
          <w:lang w:val="en-US"/>
        </w:rPr>
      </w:pPr>
    </w:p>
    <w:p w:rsidR="00534135" w:rsidRPr="006C1554" w:rsidRDefault="00534135" w:rsidP="006C1554">
      <w:pPr>
        <w:pStyle w:val="Body"/>
        <w:tabs>
          <w:tab w:val="left" w:pos="5070"/>
        </w:tabs>
        <w:spacing w:after="0" w:line="240" w:lineRule="auto"/>
        <w:rPr>
          <w:rFonts w:asciiTheme="minorHAnsi" w:hAnsiTheme="minorHAnsi" w:cstheme="minorHAnsi"/>
          <w:bCs/>
          <w:color w:val="auto"/>
          <w:sz w:val="24"/>
          <w:szCs w:val="24"/>
          <w:lang w:val="en-US"/>
        </w:rPr>
      </w:pPr>
    </w:p>
    <w:p w:rsidR="00534135" w:rsidRDefault="00534135" w:rsidP="006C1554">
      <w:pPr>
        <w:pStyle w:val="Body"/>
        <w:tabs>
          <w:tab w:val="left" w:pos="5070"/>
        </w:tabs>
        <w:spacing w:after="0" w:line="240" w:lineRule="auto"/>
        <w:rPr>
          <w:rFonts w:asciiTheme="minorHAnsi" w:hAnsiTheme="minorHAnsi" w:cstheme="minorHAnsi"/>
          <w:bCs/>
          <w:color w:val="auto"/>
          <w:sz w:val="24"/>
          <w:szCs w:val="24"/>
          <w:lang w:val="en-US"/>
        </w:rPr>
      </w:pPr>
      <w:r w:rsidRPr="006C1554">
        <w:rPr>
          <w:rFonts w:asciiTheme="minorHAnsi" w:hAnsiTheme="minorHAnsi" w:cstheme="minorHAnsi"/>
          <w:bCs/>
          <w:color w:val="auto"/>
          <w:sz w:val="24"/>
          <w:szCs w:val="24"/>
          <w:lang w:val="en-US"/>
        </w:rPr>
        <w:t>Accepted by</w:t>
      </w:r>
      <w:r w:rsidR="006C1554">
        <w:rPr>
          <w:rFonts w:asciiTheme="minorHAnsi" w:hAnsiTheme="minorHAnsi" w:cstheme="minorHAnsi"/>
          <w:bCs/>
          <w:color w:val="auto"/>
          <w:sz w:val="24"/>
          <w:szCs w:val="24"/>
          <w:lang w:val="en-US"/>
        </w:rPr>
        <w:t xml:space="preserve">: </w:t>
      </w:r>
      <w:r w:rsidRPr="006C1554">
        <w:rPr>
          <w:rFonts w:asciiTheme="minorHAnsi" w:hAnsiTheme="minorHAnsi" w:cstheme="minorHAnsi"/>
          <w:bCs/>
          <w:color w:val="auto"/>
          <w:sz w:val="24"/>
          <w:szCs w:val="24"/>
          <w:lang w:val="en-US"/>
        </w:rPr>
        <w:t>______________________________</w:t>
      </w:r>
      <w:r w:rsidRPr="006C1554">
        <w:rPr>
          <w:rFonts w:asciiTheme="minorHAnsi" w:hAnsiTheme="minorHAnsi" w:cstheme="minorHAnsi"/>
          <w:bCs/>
          <w:color w:val="auto"/>
          <w:sz w:val="24"/>
          <w:szCs w:val="24"/>
          <w:lang w:val="en-US"/>
        </w:rPr>
        <w:tab/>
        <w:t>(Doctor)</w:t>
      </w:r>
    </w:p>
    <w:p w:rsidR="006C1554" w:rsidRDefault="006C1554" w:rsidP="006C1554">
      <w:pPr>
        <w:pStyle w:val="Body"/>
        <w:tabs>
          <w:tab w:val="left" w:pos="5070"/>
        </w:tabs>
        <w:spacing w:after="0" w:line="240" w:lineRule="auto"/>
        <w:rPr>
          <w:rFonts w:asciiTheme="minorHAnsi" w:hAnsiTheme="minorHAnsi" w:cstheme="minorHAnsi"/>
          <w:bCs/>
          <w:color w:val="auto"/>
          <w:sz w:val="24"/>
          <w:szCs w:val="24"/>
          <w:lang w:val="en-US"/>
        </w:rPr>
      </w:pPr>
    </w:p>
    <w:p w:rsidR="006C1554" w:rsidRPr="006C1554" w:rsidRDefault="006C1554" w:rsidP="006C1554">
      <w:pPr>
        <w:pStyle w:val="Body"/>
        <w:tabs>
          <w:tab w:val="left" w:pos="5070"/>
        </w:tabs>
        <w:spacing w:after="0" w:line="240" w:lineRule="auto"/>
        <w:rPr>
          <w:rFonts w:asciiTheme="minorHAnsi" w:hAnsiTheme="minorHAnsi" w:cstheme="minorHAnsi"/>
          <w:bCs/>
          <w:color w:val="auto"/>
          <w:sz w:val="24"/>
          <w:szCs w:val="24"/>
          <w:lang w:val="en-US"/>
        </w:rPr>
      </w:pPr>
      <w:r>
        <w:rPr>
          <w:rFonts w:asciiTheme="minorHAnsi" w:hAnsiTheme="minorHAnsi" w:cstheme="minorHAnsi"/>
          <w:bCs/>
          <w:color w:val="auto"/>
          <w:sz w:val="24"/>
          <w:szCs w:val="24"/>
          <w:lang w:val="en-US"/>
        </w:rPr>
        <w:t>Signature: ________________________________  (Doctor)</w:t>
      </w:r>
    </w:p>
    <w:p w:rsidR="00534135" w:rsidRPr="006C1554" w:rsidRDefault="00534135" w:rsidP="006C1554">
      <w:pPr>
        <w:pStyle w:val="Body"/>
        <w:tabs>
          <w:tab w:val="left" w:pos="5070"/>
        </w:tabs>
        <w:spacing w:after="0" w:line="240" w:lineRule="auto"/>
        <w:rPr>
          <w:rFonts w:asciiTheme="minorHAnsi" w:hAnsiTheme="minorHAnsi" w:cstheme="minorHAnsi"/>
          <w:bCs/>
          <w:color w:val="auto"/>
          <w:sz w:val="24"/>
          <w:szCs w:val="24"/>
          <w:lang w:val="en-US"/>
        </w:rPr>
      </w:pPr>
    </w:p>
    <w:p w:rsidR="00534135" w:rsidRPr="006C1554" w:rsidRDefault="006C1554" w:rsidP="006C1554">
      <w:pPr>
        <w:pStyle w:val="Body"/>
        <w:tabs>
          <w:tab w:val="left" w:pos="5070"/>
        </w:tabs>
        <w:spacing w:after="0" w:line="240" w:lineRule="auto"/>
        <w:rPr>
          <w:rFonts w:asciiTheme="minorHAnsi" w:hAnsiTheme="minorHAnsi" w:cstheme="minorHAnsi"/>
          <w:bCs/>
          <w:color w:val="auto"/>
          <w:sz w:val="24"/>
          <w:szCs w:val="24"/>
          <w:lang w:val="en-US"/>
        </w:rPr>
      </w:pPr>
      <w:r>
        <w:rPr>
          <w:rFonts w:asciiTheme="minorHAnsi" w:hAnsiTheme="minorHAnsi" w:cstheme="minorHAnsi"/>
          <w:bCs/>
          <w:color w:val="auto"/>
          <w:sz w:val="24"/>
          <w:szCs w:val="24"/>
          <w:lang w:val="en-US"/>
        </w:rPr>
        <w:t xml:space="preserve">Date:  </w:t>
      </w:r>
      <w:r w:rsidR="00534135" w:rsidRPr="006C1554">
        <w:rPr>
          <w:rFonts w:asciiTheme="minorHAnsi" w:hAnsiTheme="minorHAnsi" w:cstheme="minorHAnsi"/>
          <w:bCs/>
          <w:color w:val="auto"/>
          <w:sz w:val="24"/>
          <w:szCs w:val="24"/>
          <w:lang w:val="en-US"/>
        </w:rPr>
        <w:t>______________________________</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t>Office Use Only:</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t>Frequency</w:t>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t>Specific Exclusions</w:t>
      </w:r>
      <w:r w:rsidRPr="00534135">
        <w:rPr>
          <w:rFonts w:asciiTheme="minorHAnsi" w:hAnsiTheme="minorHAnsi" w:cstheme="minorHAnsi"/>
          <w:b/>
          <w:bCs/>
          <w:color w:val="auto"/>
          <w:sz w:val="24"/>
          <w:szCs w:val="24"/>
          <w:lang w:val="en-US"/>
        </w:rPr>
        <w:tab/>
      </w:r>
    </w:p>
    <w:p w:rsidR="00534135" w:rsidRPr="00534135" w:rsidRDefault="00534135" w:rsidP="00534135">
      <w:pPr>
        <w:pStyle w:val="Body"/>
        <w:tabs>
          <w:tab w:val="left" w:pos="5070"/>
        </w:tabs>
        <w:spacing w:after="0" w:line="240" w:lineRule="auto"/>
        <w:jc w:val="both"/>
        <w:rPr>
          <w:rFonts w:asciiTheme="minorHAnsi" w:hAnsiTheme="minorHAnsi" w:cstheme="minorHAnsi"/>
          <w:b/>
          <w:bCs/>
          <w:color w:val="auto"/>
          <w:sz w:val="24"/>
          <w:szCs w:val="24"/>
          <w:lang w:val="en-US"/>
        </w:rPr>
      </w:pPr>
      <w:r w:rsidRPr="00534135">
        <w:rPr>
          <w:rFonts w:asciiTheme="minorHAnsi" w:hAnsiTheme="minorHAnsi" w:cstheme="minorHAnsi"/>
          <w:b/>
          <w:bCs/>
          <w:color w:val="auto"/>
          <w:sz w:val="24"/>
          <w:szCs w:val="24"/>
          <w:lang w:val="en-US"/>
        </w:rPr>
        <w:t>Specific Inclusions</w:t>
      </w:r>
      <w:r w:rsidR="00F873EB">
        <w:rPr>
          <w:rFonts w:asciiTheme="minorHAnsi" w:hAnsiTheme="minorHAnsi" w:cstheme="minorHAnsi"/>
          <w:b/>
          <w:bCs/>
          <w:color w:val="auto"/>
          <w:sz w:val="24"/>
          <w:szCs w:val="24"/>
          <w:lang w:val="en-US"/>
        </w:rPr>
        <w:t>.</w:t>
      </w:r>
      <w:r w:rsidRPr="00534135">
        <w:rPr>
          <w:rFonts w:asciiTheme="minorHAnsi" w:hAnsiTheme="minorHAnsi" w:cstheme="minorHAnsi"/>
          <w:b/>
          <w:bCs/>
          <w:color w:val="auto"/>
          <w:sz w:val="24"/>
          <w:szCs w:val="24"/>
          <w:lang w:val="en-US"/>
        </w:rPr>
        <w:tab/>
      </w:r>
    </w:p>
    <w:p w:rsidR="00205795" w:rsidRPr="00205795" w:rsidRDefault="00205795" w:rsidP="00534135">
      <w:pPr>
        <w:pStyle w:val="Body"/>
        <w:tabs>
          <w:tab w:val="left" w:pos="5070"/>
        </w:tabs>
        <w:spacing w:after="0" w:line="240" w:lineRule="auto"/>
        <w:jc w:val="both"/>
        <w:rPr>
          <w:rFonts w:cstheme="minorHAnsi"/>
          <w:sz w:val="24"/>
          <w:szCs w:val="24"/>
        </w:rPr>
      </w:pPr>
    </w:p>
    <w:sectPr w:rsidR="00205795" w:rsidRPr="00205795" w:rsidSect="000F738A">
      <w:headerReference w:type="default" r:id="rId9"/>
      <w:footerReference w:type="default" r:id="rId10"/>
      <w:pgSz w:w="11900" w:h="16820"/>
      <w:pgMar w:top="1877" w:right="1127" w:bottom="1440" w:left="102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3392" w:rsidRDefault="00D93392" w:rsidP="0074424A">
      <w:pPr>
        <w:spacing w:after="0" w:line="240" w:lineRule="auto"/>
      </w:pPr>
      <w:r>
        <w:separator/>
      </w:r>
    </w:p>
  </w:endnote>
  <w:endnote w:type="continuationSeparator" w:id="0">
    <w:p w:rsidR="00D93392" w:rsidRDefault="00D93392"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panose1 w:val="020B0604020202020204"/>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635" w:rsidRDefault="00D93392">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dataBinding w:prefixMappings="xmlns:ns0='http://schemas.openxmlformats.org/officeDocument/2006/extended-properties'" w:xpath="/ns0:Properties[1]/ns0:Company[1]" w:storeItemID="{6668398D-A668-4E3E-A5EB-62B293D839F1}"/>
        <w:text/>
      </w:sdtPr>
      <w:sdtEndPr/>
      <w:sdtContent>
        <w:r w:rsidR="00807A1D">
          <w:rPr>
            <w:noProof/>
            <w:color w:val="808080" w:themeColor="background1" w:themeShade="80"/>
            <w:lang w:val="en-GB"/>
          </w:rPr>
          <w:t>Version 1.1</w:t>
        </w:r>
      </w:sdtContent>
    </w:sdt>
    <w:r w:rsidR="00504635">
      <w:rPr>
        <w:noProof/>
        <w:color w:val="808080" w:themeColor="background1" w:themeShade="80"/>
        <w:lang w:val="en-GB" w:eastAsia="en-GB"/>
      </w:rPr>
      <mc:AlternateContent>
        <mc:Choice Requires="wpg">
          <w:drawing>
            <wp:anchor distT="0" distB="0" distL="114300" distR="114300" simplePos="0" relativeHeight="251657216" behindDoc="0" locked="0" layoutInCell="0" allowOverlap="1" wp14:anchorId="5D1E6B2B" wp14:editId="73023865">
              <wp:simplePos x="0" y="0"/>
              <wp:positionH relativeFrom="leftMargin">
                <wp:align>center</wp:align>
              </wp:positionH>
              <mc:AlternateContent>
                <mc:Choice Requires="wp14">
                  <wp:positionV relativeFrom="margin">
                    <wp14:pctPosVOffset>90000</wp14:pctPosVOffset>
                  </wp:positionV>
                </mc:Choice>
                <mc:Fallback>
                  <wp:positionV relativeFrom="page">
                    <wp:posOffset>8908415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635" w:rsidRDefault="00504635">
                            <w:pPr>
                              <w:jc w:val="center"/>
                              <w:rPr>
                                <w:color w:val="93A299" w:themeColor="accent1"/>
                              </w:rPr>
                            </w:pPr>
                            <w:r>
                              <w:fldChar w:fldCharType="begin"/>
                            </w:r>
                            <w:r>
                              <w:instrText xml:space="preserve"> PAGE   \* MERGEFORMAT </w:instrText>
                            </w:r>
                            <w:r>
                              <w:fldChar w:fldCharType="separate"/>
                            </w:r>
                            <w:r w:rsidR="00471011" w:rsidRPr="00471011">
                              <w:rPr>
                                <w:noProof/>
                                <w:color w:val="93A299" w:themeColor="accent1"/>
                              </w:rPr>
                              <w:t>1</w:t>
                            </w:r>
                            <w:r>
                              <w:rPr>
                                <w:noProof/>
                                <w:color w:val="93A299" w:themeColor="accent1"/>
                              </w:rPr>
                              <w:fldChar w:fldCharType="end"/>
                            </w:r>
                          </w:p>
                          <w:p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393" o:spid="_x0000_s1027" style="position:absolute;margin-left:0;margin-top:0;width:58.1pt;height:48.5pt;z-index:251657216;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" o:allowincell="f">
              <v:group id="Group 394" o:spid="_x0000_s1028"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504635" w:rsidRDefault="00504635">
                      <w:pPr>
                        <w:jc w:val="center"/>
                        <w:rPr>
                          <w:color w:val="93A299" w:themeColor="accent1"/>
                        </w:rPr>
                      </w:pPr>
                      <w:r>
                        <w:fldChar w:fldCharType="begin"/>
                      </w:r>
                      <w:r>
                        <w:instrText xml:space="preserve"> PAGE   \* MERGEFORMAT </w:instrText>
                      </w:r>
                      <w:r>
                        <w:fldChar w:fldCharType="separate"/>
                      </w:r>
                      <w:r w:rsidR="00471011" w:rsidRPr="00471011">
                        <w:rPr>
                          <w:noProof/>
                          <w:color w:val="93A299" w:themeColor="accent1"/>
                        </w:rPr>
                        <w:t>1</w:t>
                      </w:r>
                      <w:r>
                        <w:rPr>
                          <w:noProof/>
                          <w:color w:val="93A299" w:themeColor="accent1"/>
                        </w:rPr>
                        <w:fldChar w:fldCharType="end"/>
                      </w:r>
                    </w:p>
                    <w:p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76117950"/>
        <w:dataBinding w:prefixMappings="xmlns:ns0='http://schemas.microsoft.com/office/2006/coverPageProps'" w:xpath="/ns0:CoverPageProperties[1]/ns0:CompanyAddress[1]" w:storeItemID="{55AF091B-3C7A-41E3-B477-F2FDAA23CFDA}"/>
        <w:text w:multiLine="1"/>
      </w:sdtPr>
      <w:sdtEndPr/>
      <w:sdtContent>
        <w:r w:rsidR="00504635">
          <w:rPr>
            <w:color w:val="808080" w:themeColor="background1" w:themeShade="80"/>
          </w:rPr>
          <w:br/>
          <w:t>Person responsible for th</w:t>
        </w:r>
        <w:r w:rsidR="009D2B0D">
          <w:rPr>
            <w:color w:val="808080" w:themeColor="background1" w:themeShade="80"/>
          </w:rPr>
          <w:t xml:space="preserve">e review of this policy:  </w:t>
        </w:r>
        <w:r w:rsidR="00807A1D">
          <w:rPr>
            <w:color w:val="808080" w:themeColor="background1" w:themeShade="80"/>
          </w:rPr>
          <w:t>Michelle Brisco Practice Manager</w:t>
        </w:r>
        <w:r w:rsidR="009D2B0D">
          <w:rPr>
            <w:color w:val="808080" w:themeColor="background1" w:themeShade="80"/>
          </w:rPr>
          <w:br/>
        </w:r>
        <w:r w:rsidR="00F67081">
          <w:rPr>
            <w:color w:val="808080" w:themeColor="background1" w:themeShade="80"/>
          </w:rPr>
          <w:t>Reviewed</w:t>
        </w:r>
        <w:r w:rsidR="009D2B0D">
          <w:rPr>
            <w:color w:val="808080" w:themeColor="background1" w:themeShade="80"/>
          </w:rPr>
          <w:t xml:space="preserve">: </w:t>
        </w:r>
        <w:r w:rsidR="002F1610">
          <w:rPr>
            <w:color w:val="808080" w:themeColor="background1" w:themeShade="80"/>
          </w:rPr>
          <w:t>September 2021</w:t>
        </w:r>
        <w:r w:rsidR="00B76646">
          <w:rPr>
            <w:color w:val="808080" w:themeColor="background1" w:themeShade="80"/>
          </w:rPr>
          <w:br/>
        </w:r>
        <w:r w:rsidR="00F67081">
          <w:rPr>
            <w:color w:val="808080" w:themeColor="background1" w:themeShade="80"/>
          </w:rPr>
          <w:t xml:space="preserve">Next </w:t>
        </w:r>
        <w:r w:rsidR="00B76646">
          <w:rPr>
            <w:color w:val="808080" w:themeColor="background1" w:themeShade="80"/>
          </w:rPr>
          <w:t>Review D</w:t>
        </w:r>
        <w:r w:rsidR="00F67081">
          <w:rPr>
            <w:color w:val="808080" w:themeColor="background1" w:themeShade="80"/>
          </w:rPr>
          <w:t>ue</w:t>
        </w:r>
        <w:r w:rsidR="00807A1D">
          <w:rPr>
            <w:color w:val="808080" w:themeColor="background1" w:themeShade="80"/>
          </w:rPr>
          <w:t>:</w:t>
        </w:r>
        <w:r w:rsidR="002F1610">
          <w:rPr>
            <w:color w:val="808080" w:themeColor="background1" w:themeShade="80"/>
          </w:rPr>
          <w:t xml:space="preserve">  </w:t>
        </w:r>
      </w:sdtContent>
    </w:sdt>
    <w:r w:rsidR="002F1610">
      <w:rPr>
        <w:color w:val="808080" w:themeColor="background1" w:themeShade="80"/>
      </w:rPr>
      <w:t>August 2023</w:t>
    </w:r>
  </w:p>
  <w:p w:rsidR="00504635" w:rsidRDefault="0050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3392" w:rsidRDefault="00D93392" w:rsidP="0074424A">
      <w:pPr>
        <w:spacing w:after="0" w:line="240" w:lineRule="auto"/>
      </w:pPr>
      <w:r>
        <w:separator/>
      </w:r>
    </w:p>
  </w:footnote>
  <w:footnote w:type="continuationSeparator" w:id="0">
    <w:p w:rsidR="00D93392" w:rsidRDefault="00D93392" w:rsidP="0074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227" w:rsidRPr="0066310D" w:rsidRDefault="0050463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5A0C88D8" wp14:editId="2DEAAA80">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702"/>
    <w:multiLevelType w:val="hybridMultilevel"/>
    <w:tmpl w:val="3AD8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4164B"/>
    <w:multiLevelType w:val="hybridMultilevel"/>
    <w:tmpl w:val="BB926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2049B4"/>
    <w:multiLevelType w:val="hybridMultilevel"/>
    <w:tmpl w:val="66B8173E"/>
    <w:styleLink w:val="Bullet"/>
    <w:lvl w:ilvl="0" w:tplc="105E4B0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3FCD25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9589A9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7A889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B92101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A42EE9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ED4E626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5B2C38C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048CB08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10094EA6"/>
    <w:multiLevelType w:val="hybridMultilevel"/>
    <w:tmpl w:val="911A0B32"/>
    <w:lvl w:ilvl="0" w:tplc="BCB4BCB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D615D"/>
    <w:multiLevelType w:val="hybridMultilevel"/>
    <w:tmpl w:val="FC865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549B4"/>
    <w:multiLevelType w:val="hybridMultilevel"/>
    <w:tmpl w:val="81E8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22910"/>
    <w:multiLevelType w:val="multilevel"/>
    <w:tmpl w:val="E8F48D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1FFE0EAA"/>
    <w:multiLevelType w:val="hybridMultilevel"/>
    <w:tmpl w:val="804AF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9B7DAA"/>
    <w:multiLevelType w:val="hybridMultilevel"/>
    <w:tmpl w:val="7E12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C1A79"/>
    <w:multiLevelType w:val="hybridMultilevel"/>
    <w:tmpl w:val="706086EA"/>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10" w15:restartNumberingAfterBreak="0">
    <w:nsid w:val="25381D3B"/>
    <w:multiLevelType w:val="hybridMultilevel"/>
    <w:tmpl w:val="B7D6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31331"/>
    <w:multiLevelType w:val="hybridMultilevel"/>
    <w:tmpl w:val="E132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973E4"/>
    <w:multiLevelType w:val="hybridMultilevel"/>
    <w:tmpl w:val="6D48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1D3593"/>
    <w:multiLevelType w:val="hybridMultilevel"/>
    <w:tmpl w:val="30E2BC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C80270"/>
    <w:multiLevelType w:val="hybridMultilevel"/>
    <w:tmpl w:val="42CE59FE"/>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41F7C"/>
    <w:multiLevelType w:val="hybridMultilevel"/>
    <w:tmpl w:val="27626434"/>
    <w:lvl w:ilvl="0" w:tplc="3C002814">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82E0DD0"/>
    <w:multiLevelType w:val="hybridMultilevel"/>
    <w:tmpl w:val="9F782966"/>
    <w:lvl w:ilvl="0" w:tplc="B7C8123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FA6167"/>
    <w:multiLevelType w:val="hybridMultilevel"/>
    <w:tmpl w:val="C6F8A08C"/>
    <w:lvl w:ilvl="0" w:tplc="08090001">
      <w:start w:val="1"/>
      <w:numFmt w:val="bullet"/>
      <w:lvlText w:val=""/>
      <w:lvlJc w:val="left"/>
      <w:pPr>
        <w:ind w:left="1440" w:hanging="360"/>
      </w:pPr>
      <w:rPr>
        <w:rFonts w:ascii="Symbol" w:hAnsi="Symbol" w:hint="default"/>
      </w:rPr>
    </w:lvl>
    <w:lvl w:ilvl="1" w:tplc="B83EA156">
      <w:numFmt w:val="bullet"/>
      <w:lvlText w:val="•"/>
      <w:lvlJc w:val="left"/>
      <w:pPr>
        <w:ind w:left="2160" w:hanging="360"/>
      </w:pPr>
      <w:rPr>
        <w:rFonts w:ascii="Arial" w:eastAsia="Arial Unicode MS"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7A7A0F"/>
    <w:multiLevelType w:val="multilevel"/>
    <w:tmpl w:val="D926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B28B7"/>
    <w:multiLevelType w:val="hybridMultilevel"/>
    <w:tmpl w:val="6B78747E"/>
    <w:lvl w:ilvl="0" w:tplc="C15C657A">
      <w:numFmt w:val="bullet"/>
      <w:lvlText w:val="•"/>
      <w:lvlJc w:val="left"/>
      <w:pPr>
        <w:ind w:left="720" w:hanging="495"/>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73B5E"/>
    <w:multiLevelType w:val="hybridMultilevel"/>
    <w:tmpl w:val="957A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221A0"/>
    <w:multiLevelType w:val="hybridMultilevel"/>
    <w:tmpl w:val="7160E444"/>
    <w:lvl w:ilvl="0" w:tplc="688E847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F60F7"/>
    <w:multiLevelType w:val="hybridMultilevel"/>
    <w:tmpl w:val="443892D6"/>
    <w:lvl w:ilvl="0" w:tplc="E8B4F2F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83028"/>
    <w:multiLevelType w:val="hybridMultilevel"/>
    <w:tmpl w:val="5F84A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AF5DA1"/>
    <w:multiLevelType w:val="hybridMultilevel"/>
    <w:tmpl w:val="4F10A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7759F6"/>
    <w:multiLevelType w:val="hybridMultilevel"/>
    <w:tmpl w:val="0352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435C3"/>
    <w:multiLevelType w:val="hybridMultilevel"/>
    <w:tmpl w:val="6C72B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2E0129"/>
    <w:multiLevelType w:val="multilevel"/>
    <w:tmpl w:val="73D6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F503DB"/>
    <w:multiLevelType w:val="hybridMultilevel"/>
    <w:tmpl w:val="70BEAC42"/>
    <w:lvl w:ilvl="0" w:tplc="3C002814">
      <w:start w:val="1"/>
      <w:numFmt w:val="bullet"/>
      <w:pStyle w:val="FPM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D9779AF"/>
    <w:multiLevelType w:val="hybridMultilevel"/>
    <w:tmpl w:val="F36E79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B02F62"/>
    <w:multiLevelType w:val="hybridMultilevel"/>
    <w:tmpl w:val="FBACA726"/>
    <w:lvl w:ilvl="0" w:tplc="953A5D4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773CEE"/>
    <w:multiLevelType w:val="hybridMultilevel"/>
    <w:tmpl w:val="395AA1A8"/>
    <w:lvl w:ilvl="0" w:tplc="AFE4699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627F80"/>
    <w:multiLevelType w:val="hybridMultilevel"/>
    <w:tmpl w:val="5FFA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9C01B4"/>
    <w:multiLevelType w:val="hybridMultilevel"/>
    <w:tmpl w:val="F33E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C782B"/>
    <w:multiLevelType w:val="hybridMultilevel"/>
    <w:tmpl w:val="DA242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663F9"/>
    <w:multiLevelType w:val="multilevel"/>
    <w:tmpl w:val="1D38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9"/>
  </w:num>
  <w:num w:numId="4">
    <w:abstractNumId w:val="14"/>
  </w:num>
  <w:num w:numId="5">
    <w:abstractNumId w:val="10"/>
  </w:num>
  <w:num w:numId="6">
    <w:abstractNumId w:val="6"/>
  </w:num>
  <w:num w:numId="7">
    <w:abstractNumId w:val="27"/>
  </w:num>
  <w:num w:numId="8">
    <w:abstractNumId w:val="35"/>
  </w:num>
  <w:num w:numId="9">
    <w:abstractNumId w:val="18"/>
  </w:num>
  <w:num w:numId="10">
    <w:abstractNumId w:val="7"/>
  </w:num>
  <w:num w:numId="11">
    <w:abstractNumId w:val="25"/>
  </w:num>
  <w:num w:numId="12">
    <w:abstractNumId w:val="21"/>
  </w:num>
  <w:num w:numId="13">
    <w:abstractNumId w:val="0"/>
  </w:num>
  <w:num w:numId="14">
    <w:abstractNumId w:val="20"/>
  </w:num>
  <w:num w:numId="15">
    <w:abstractNumId w:val="30"/>
  </w:num>
  <w:num w:numId="16">
    <w:abstractNumId w:val="24"/>
  </w:num>
  <w:num w:numId="17">
    <w:abstractNumId w:val="8"/>
  </w:num>
  <w:num w:numId="18">
    <w:abstractNumId w:val="3"/>
  </w:num>
  <w:num w:numId="19">
    <w:abstractNumId w:val="29"/>
  </w:num>
  <w:num w:numId="20">
    <w:abstractNumId w:val="11"/>
  </w:num>
  <w:num w:numId="21">
    <w:abstractNumId w:val="31"/>
  </w:num>
  <w:num w:numId="22">
    <w:abstractNumId w:val="13"/>
  </w:num>
  <w:num w:numId="23">
    <w:abstractNumId w:val="4"/>
  </w:num>
  <w:num w:numId="24">
    <w:abstractNumId w:val="22"/>
  </w:num>
  <w:num w:numId="25">
    <w:abstractNumId w:val="23"/>
  </w:num>
  <w:num w:numId="26">
    <w:abstractNumId w:val="5"/>
  </w:num>
  <w:num w:numId="27">
    <w:abstractNumId w:val="16"/>
  </w:num>
  <w:num w:numId="28">
    <w:abstractNumId w:val="1"/>
  </w:num>
  <w:num w:numId="29">
    <w:abstractNumId w:val="26"/>
  </w:num>
  <w:num w:numId="30">
    <w:abstractNumId w:val="17"/>
  </w:num>
  <w:num w:numId="31">
    <w:abstractNumId w:val="34"/>
  </w:num>
  <w:num w:numId="32">
    <w:abstractNumId w:val="28"/>
  </w:num>
  <w:num w:numId="33">
    <w:abstractNumId w:val="33"/>
  </w:num>
  <w:num w:numId="34">
    <w:abstractNumId w:val="15"/>
  </w:num>
  <w:num w:numId="35">
    <w:abstractNumId w:val="32"/>
  </w:num>
  <w:num w:numId="3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24A"/>
    <w:rsid w:val="000031FD"/>
    <w:rsid w:val="00021B1D"/>
    <w:rsid w:val="000375EA"/>
    <w:rsid w:val="000423A0"/>
    <w:rsid w:val="00082831"/>
    <w:rsid w:val="000903D1"/>
    <w:rsid w:val="000A2A8F"/>
    <w:rsid w:val="000A3CA6"/>
    <w:rsid w:val="000C7356"/>
    <w:rsid w:val="000F6910"/>
    <w:rsid w:val="000F738A"/>
    <w:rsid w:val="00101779"/>
    <w:rsid w:val="00102825"/>
    <w:rsid w:val="00112BFA"/>
    <w:rsid w:val="001423AB"/>
    <w:rsid w:val="00146F4A"/>
    <w:rsid w:val="00176CA1"/>
    <w:rsid w:val="001A6AD0"/>
    <w:rsid w:val="001A6C4A"/>
    <w:rsid w:val="00200A91"/>
    <w:rsid w:val="00200B63"/>
    <w:rsid w:val="00205795"/>
    <w:rsid w:val="002077A7"/>
    <w:rsid w:val="002246D5"/>
    <w:rsid w:val="00242555"/>
    <w:rsid w:val="002B2738"/>
    <w:rsid w:val="002F1610"/>
    <w:rsid w:val="002F430B"/>
    <w:rsid w:val="00365227"/>
    <w:rsid w:val="00365D2F"/>
    <w:rsid w:val="0038035A"/>
    <w:rsid w:val="00381A3B"/>
    <w:rsid w:val="003A7366"/>
    <w:rsid w:val="003B5453"/>
    <w:rsid w:val="003E2205"/>
    <w:rsid w:val="003F5105"/>
    <w:rsid w:val="00421FC6"/>
    <w:rsid w:val="00433C88"/>
    <w:rsid w:val="00434897"/>
    <w:rsid w:val="00460ECD"/>
    <w:rsid w:val="0046247F"/>
    <w:rsid w:val="00471011"/>
    <w:rsid w:val="004740B8"/>
    <w:rsid w:val="004A6947"/>
    <w:rsid w:val="004D245E"/>
    <w:rsid w:val="00503644"/>
    <w:rsid w:val="00504635"/>
    <w:rsid w:val="00510502"/>
    <w:rsid w:val="00521FE8"/>
    <w:rsid w:val="00534135"/>
    <w:rsid w:val="0056365C"/>
    <w:rsid w:val="00582C6B"/>
    <w:rsid w:val="0059675F"/>
    <w:rsid w:val="005E14EB"/>
    <w:rsid w:val="005E19DF"/>
    <w:rsid w:val="005E662F"/>
    <w:rsid w:val="005F465F"/>
    <w:rsid w:val="00603AD2"/>
    <w:rsid w:val="00604622"/>
    <w:rsid w:val="00613737"/>
    <w:rsid w:val="00646B23"/>
    <w:rsid w:val="0064703C"/>
    <w:rsid w:val="006506FE"/>
    <w:rsid w:val="006530AE"/>
    <w:rsid w:val="0066310D"/>
    <w:rsid w:val="00686F29"/>
    <w:rsid w:val="006A4D12"/>
    <w:rsid w:val="006B4BD2"/>
    <w:rsid w:val="006C1554"/>
    <w:rsid w:val="006C50AE"/>
    <w:rsid w:val="00702C2C"/>
    <w:rsid w:val="00710C03"/>
    <w:rsid w:val="00722EEF"/>
    <w:rsid w:val="0074126D"/>
    <w:rsid w:val="0074424A"/>
    <w:rsid w:val="00747F1B"/>
    <w:rsid w:val="0078569F"/>
    <w:rsid w:val="007D69C1"/>
    <w:rsid w:val="00807238"/>
    <w:rsid w:val="00807A1D"/>
    <w:rsid w:val="008117D6"/>
    <w:rsid w:val="00815886"/>
    <w:rsid w:val="0086383E"/>
    <w:rsid w:val="00864A32"/>
    <w:rsid w:val="008701B0"/>
    <w:rsid w:val="00872C54"/>
    <w:rsid w:val="0087466A"/>
    <w:rsid w:val="00881B27"/>
    <w:rsid w:val="008846D8"/>
    <w:rsid w:val="00885A24"/>
    <w:rsid w:val="008D4B19"/>
    <w:rsid w:val="008E775F"/>
    <w:rsid w:val="008F2B8B"/>
    <w:rsid w:val="008F6E47"/>
    <w:rsid w:val="00904415"/>
    <w:rsid w:val="0091123D"/>
    <w:rsid w:val="009250F1"/>
    <w:rsid w:val="009432D2"/>
    <w:rsid w:val="0095364C"/>
    <w:rsid w:val="009544AC"/>
    <w:rsid w:val="00960F73"/>
    <w:rsid w:val="009627F1"/>
    <w:rsid w:val="00993F2A"/>
    <w:rsid w:val="009D184A"/>
    <w:rsid w:val="009D2B0D"/>
    <w:rsid w:val="009D46EF"/>
    <w:rsid w:val="009D5F97"/>
    <w:rsid w:val="009D6632"/>
    <w:rsid w:val="00A505FB"/>
    <w:rsid w:val="00A51B7E"/>
    <w:rsid w:val="00A53B88"/>
    <w:rsid w:val="00A55D5C"/>
    <w:rsid w:val="00A67AAA"/>
    <w:rsid w:val="00A749F2"/>
    <w:rsid w:val="00A74E20"/>
    <w:rsid w:val="00AB5DB8"/>
    <w:rsid w:val="00AD3857"/>
    <w:rsid w:val="00AF5A5D"/>
    <w:rsid w:val="00B210D1"/>
    <w:rsid w:val="00B21C02"/>
    <w:rsid w:val="00B36B32"/>
    <w:rsid w:val="00B4108D"/>
    <w:rsid w:val="00B54614"/>
    <w:rsid w:val="00B637BF"/>
    <w:rsid w:val="00B66BF7"/>
    <w:rsid w:val="00B7324B"/>
    <w:rsid w:val="00B76646"/>
    <w:rsid w:val="00BA4E7B"/>
    <w:rsid w:val="00BC2102"/>
    <w:rsid w:val="00BE667B"/>
    <w:rsid w:val="00C0331E"/>
    <w:rsid w:val="00C13F11"/>
    <w:rsid w:val="00C17479"/>
    <w:rsid w:val="00C4028D"/>
    <w:rsid w:val="00C453D4"/>
    <w:rsid w:val="00C529F9"/>
    <w:rsid w:val="00C579E6"/>
    <w:rsid w:val="00CA3F72"/>
    <w:rsid w:val="00CB2A51"/>
    <w:rsid w:val="00CC588D"/>
    <w:rsid w:val="00CD29C0"/>
    <w:rsid w:val="00CF0170"/>
    <w:rsid w:val="00CF6A24"/>
    <w:rsid w:val="00D602FE"/>
    <w:rsid w:val="00D93392"/>
    <w:rsid w:val="00DA46A1"/>
    <w:rsid w:val="00DB7D46"/>
    <w:rsid w:val="00DE1178"/>
    <w:rsid w:val="00DE2615"/>
    <w:rsid w:val="00DE7851"/>
    <w:rsid w:val="00E14121"/>
    <w:rsid w:val="00E261E2"/>
    <w:rsid w:val="00E4255C"/>
    <w:rsid w:val="00E5732D"/>
    <w:rsid w:val="00E97C50"/>
    <w:rsid w:val="00EF0F89"/>
    <w:rsid w:val="00F12DFD"/>
    <w:rsid w:val="00F30F12"/>
    <w:rsid w:val="00F35CC1"/>
    <w:rsid w:val="00F5145C"/>
    <w:rsid w:val="00F64735"/>
    <w:rsid w:val="00F67081"/>
    <w:rsid w:val="00F873EB"/>
    <w:rsid w:val="00FA0CB7"/>
    <w:rsid w:val="00FA25D6"/>
    <w:rsid w:val="00FB6EA4"/>
    <w:rsid w:val="00FD5D98"/>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2E48C"/>
  <w14:defaultImageDpi w14:val="300"/>
  <w15:docId w15:val="{E664A9A7-CB32-5648-9D1C-B243117B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qFormat/>
    <w:rsid w:val="000F738A"/>
    <w:pPr>
      <w:keepNext/>
      <w:keepLines/>
      <w:spacing w:before="200" w:after="0"/>
      <w:outlineLvl w:val="2"/>
    </w:pPr>
    <w:rPr>
      <w:rFonts w:asciiTheme="majorHAnsi" w:eastAsiaTheme="majorEastAsia" w:hAnsiTheme="majorHAnsi" w:cstheme="majorBidi"/>
      <w:b/>
      <w:b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customStyle="1" w:styleId="Body">
    <w:name w:val="Body"/>
    <w:rsid w:val="00B21C02"/>
    <w:pPr>
      <w:widowControl w:val="0"/>
      <w:pBdr>
        <w:top w:val="nil"/>
        <w:left w:val="nil"/>
        <w:bottom w:val="nil"/>
        <w:right w:val="nil"/>
        <w:between w:val="nil"/>
        <w:bar w:val="nil"/>
      </w:pBdr>
      <w:spacing w:after="200" w:line="276" w:lineRule="auto"/>
    </w:pPr>
    <w:rPr>
      <w:rFonts w:ascii="Arial" w:eastAsia="Arial Unicode MS" w:hAnsi="Arial" w:cs="Arial Unicode MS"/>
      <w:color w:val="000000"/>
      <w:sz w:val="22"/>
      <w:szCs w:val="22"/>
      <w:u w:color="000000"/>
      <w:bdr w:val="nil"/>
      <w:lang w:val="en-GB" w:eastAsia="en-GB"/>
    </w:rPr>
  </w:style>
  <w:style w:type="paragraph" w:customStyle="1" w:styleId="Default">
    <w:name w:val="Default"/>
    <w:rsid w:val="00B21C02"/>
    <w:pPr>
      <w:pBdr>
        <w:top w:val="nil"/>
        <w:left w:val="nil"/>
        <w:bottom w:val="nil"/>
        <w:right w:val="nil"/>
        <w:between w:val="nil"/>
        <w:bar w:val="nil"/>
      </w:pBdr>
      <w:tabs>
        <w:tab w:val="left" w:pos="220"/>
        <w:tab w:val="left" w:pos="720"/>
      </w:tabs>
      <w:ind w:left="720" w:hanging="720"/>
    </w:pPr>
    <w:rPr>
      <w:rFonts w:ascii="Arial" w:eastAsia="Arial Unicode MS" w:hAnsi="Arial" w:cs="Arial Unicode MS"/>
      <w:color w:val="3A2D27"/>
      <w:sz w:val="22"/>
      <w:szCs w:val="22"/>
      <w:bdr w:val="nil"/>
      <w:lang w:eastAsia="en-GB"/>
    </w:rPr>
  </w:style>
  <w:style w:type="character" w:customStyle="1" w:styleId="None">
    <w:name w:val="None"/>
    <w:rsid w:val="00B21C02"/>
  </w:style>
  <w:style w:type="character" w:customStyle="1" w:styleId="Hyperlink0">
    <w:name w:val="Hyperlink.0"/>
    <w:basedOn w:val="None"/>
    <w:rsid w:val="00B21C02"/>
    <w:rPr>
      <w:color w:val="C24F19"/>
    </w:rPr>
  </w:style>
  <w:style w:type="numbering" w:customStyle="1" w:styleId="Bullet">
    <w:name w:val="Bullet"/>
    <w:rsid w:val="00B21C02"/>
    <w:pPr>
      <w:numPr>
        <w:numId w:val="1"/>
      </w:numPr>
    </w:pPr>
  </w:style>
  <w:style w:type="paragraph" w:styleId="NoSpacing">
    <w:name w:val="No Spacing"/>
    <w:uiPriority w:val="1"/>
    <w:qFormat/>
    <w:rsid w:val="009D2B0D"/>
    <w:pPr>
      <w:widowControl w:val="0"/>
    </w:pPr>
    <w:rPr>
      <w:rFonts w:eastAsiaTheme="minorHAnsi"/>
      <w:sz w:val="22"/>
      <w:szCs w:val="22"/>
    </w:rPr>
  </w:style>
  <w:style w:type="paragraph" w:styleId="NormalWeb">
    <w:name w:val="Normal (Web)"/>
    <w:basedOn w:val="Normal"/>
    <w:uiPriority w:val="99"/>
    <w:semiHidden/>
    <w:unhideWhenUsed/>
    <w:rsid w:val="003B5453"/>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qFormat/>
    <w:rsid w:val="003B5453"/>
    <w:rPr>
      <w:i/>
      <w:iCs/>
    </w:rPr>
  </w:style>
  <w:style w:type="character" w:customStyle="1" w:styleId="apple-converted-space">
    <w:name w:val="apple-converted-space"/>
    <w:basedOn w:val="DefaultParagraphFont"/>
    <w:rsid w:val="003B5453"/>
  </w:style>
  <w:style w:type="character" w:styleId="Strong">
    <w:name w:val="Strong"/>
    <w:basedOn w:val="DefaultParagraphFont"/>
    <w:uiPriority w:val="22"/>
    <w:qFormat/>
    <w:rsid w:val="003B5453"/>
    <w:rPr>
      <w:b/>
      <w:bCs/>
    </w:rPr>
  </w:style>
  <w:style w:type="character" w:customStyle="1" w:styleId="Heading3Char">
    <w:name w:val="Heading 3 Char"/>
    <w:basedOn w:val="DefaultParagraphFont"/>
    <w:link w:val="Heading3"/>
    <w:uiPriority w:val="9"/>
    <w:semiHidden/>
    <w:rsid w:val="000F738A"/>
    <w:rPr>
      <w:rFonts w:asciiTheme="majorHAnsi" w:eastAsiaTheme="majorEastAsia" w:hAnsiTheme="majorHAnsi" w:cstheme="majorBidi"/>
      <w:b/>
      <w:bCs/>
      <w:color w:val="93A299" w:themeColor="accent1"/>
      <w:sz w:val="22"/>
      <w:szCs w:val="22"/>
    </w:rPr>
  </w:style>
  <w:style w:type="paragraph" w:customStyle="1" w:styleId="FPMBullet">
    <w:name w:val="FPM Bullet"/>
    <w:basedOn w:val="Normal"/>
    <w:rsid w:val="00205795"/>
    <w:pPr>
      <w:widowControl/>
      <w:numPr>
        <w:numId w:val="32"/>
      </w:numPr>
      <w:spacing w:after="0" w:line="240" w:lineRule="auto"/>
    </w:pPr>
    <w:rPr>
      <w:rFonts w:ascii="Tahoma" w:eastAsia="Times New Roman" w:hAnsi="Tahoma" w:cs="Times New Roman"/>
      <w:sz w:val="24"/>
      <w:szCs w:val="24"/>
      <w:lang w:val="en-GB"/>
    </w:rPr>
  </w:style>
  <w:style w:type="paragraph" w:styleId="BodyText">
    <w:name w:val="Body Text"/>
    <w:basedOn w:val="Normal"/>
    <w:link w:val="BodyTextChar"/>
    <w:rsid w:val="00205795"/>
    <w:pPr>
      <w:widowControl/>
      <w:spacing w:after="0" w:line="240" w:lineRule="auto"/>
      <w:ind w:right="720"/>
      <w:jc w:val="both"/>
    </w:pPr>
    <w:rPr>
      <w:rFonts w:ascii="Tahoma" w:eastAsia="Times New Roman" w:hAnsi="Tahoma" w:cs="Tahoma"/>
      <w:sz w:val="24"/>
      <w:szCs w:val="24"/>
      <w:lang w:val="en-GB"/>
    </w:rPr>
  </w:style>
  <w:style w:type="character" w:customStyle="1" w:styleId="BodyTextChar">
    <w:name w:val="Body Text Char"/>
    <w:basedOn w:val="DefaultParagraphFont"/>
    <w:link w:val="BodyText"/>
    <w:rsid w:val="00205795"/>
    <w:rPr>
      <w:rFonts w:ascii="Tahoma" w:eastAsia="Times New Roman" w:hAnsi="Tahoma" w:cs="Tahom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765881245">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Michelle Brisco Practice Manager
Reviewed: September 2021
Next Review Due: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A4CEFB-28EA-44AF-8425-C08AF72E1BB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Version 1.1</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BRISCO, Michelle (THE CHORLEY SURGERY)</cp:lastModifiedBy>
  <cp:revision>9</cp:revision>
  <cp:lastPrinted>2019-11-14T14:30:00Z</cp:lastPrinted>
  <dcterms:created xsi:type="dcterms:W3CDTF">2019-11-14T14:50:00Z</dcterms:created>
  <dcterms:modified xsi:type="dcterms:W3CDTF">2021-09-08T19:52:00Z</dcterms:modified>
</cp:coreProperties>
</file>